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C57A" w:themeColor="accent1" w:themeTint="99"/>
  <w:body>
    <w:p w:rsidR="00A50796" w:rsidRDefault="000658ED" w:rsidP="00191714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4510C0C8" wp14:editId="2EC081CA">
            <wp:extent cx="10410825" cy="641985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A50796" w:rsidSect="008F098B">
      <w:pgSz w:w="16838" w:h="11906" w:orient="landscape"/>
      <w:pgMar w:top="851" w:right="395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30F"/>
    <w:rsid w:val="00047730"/>
    <w:rsid w:val="000658ED"/>
    <w:rsid w:val="00067657"/>
    <w:rsid w:val="000C3FBE"/>
    <w:rsid w:val="000E72E5"/>
    <w:rsid w:val="00142EC8"/>
    <w:rsid w:val="00163E16"/>
    <w:rsid w:val="00173183"/>
    <w:rsid w:val="001752DB"/>
    <w:rsid w:val="00191714"/>
    <w:rsid w:val="001A1F10"/>
    <w:rsid w:val="001A5D58"/>
    <w:rsid w:val="0021377B"/>
    <w:rsid w:val="00286BE2"/>
    <w:rsid w:val="00290E75"/>
    <w:rsid w:val="002A34DD"/>
    <w:rsid w:val="002C5A8D"/>
    <w:rsid w:val="002D1D6C"/>
    <w:rsid w:val="002F3EE8"/>
    <w:rsid w:val="00321A73"/>
    <w:rsid w:val="00333F2B"/>
    <w:rsid w:val="00362A70"/>
    <w:rsid w:val="00367795"/>
    <w:rsid w:val="003764C7"/>
    <w:rsid w:val="00381C91"/>
    <w:rsid w:val="003D11D5"/>
    <w:rsid w:val="00420287"/>
    <w:rsid w:val="00454EDC"/>
    <w:rsid w:val="0048238E"/>
    <w:rsid w:val="004B795E"/>
    <w:rsid w:val="00554250"/>
    <w:rsid w:val="005A0176"/>
    <w:rsid w:val="005B4815"/>
    <w:rsid w:val="00682EF2"/>
    <w:rsid w:val="006C343B"/>
    <w:rsid w:val="006C6954"/>
    <w:rsid w:val="006D1CBA"/>
    <w:rsid w:val="006D6322"/>
    <w:rsid w:val="007169F2"/>
    <w:rsid w:val="0072030F"/>
    <w:rsid w:val="00771912"/>
    <w:rsid w:val="007C7BBC"/>
    <w:rsid w:val="007E2C29"/>
    <w:rsid w:val="007E3E68"/>
    <w:rsid w:val="00844E56"/>
    <w:rsid w:val="008758F5"/>
    <w:rsid w:val="00877BCB"/>
    <w:rsid w:val="00886F4F"/>
    <w:rsid w:val="008A4A72"/>
    <w:rsid w:val="008E481D"/>
    <w:rsid w:val="008E7382"/>
    <w:rsid w:val="008F098B"/>
    <w:rsid w:val="00914965"/>
    <w:rsid w:val="00924868"/>
    <w:rsid w:val="009721EA"/>
    <w:rsid w:val="00977398"/>
    <w:rsid w:val="009924B1"/>
    <w:rsid w:val="009A645C"/>
    <w:rsid w:val="00A000F5"/>
    <w:rsid w:val="00A50796"/>
    <w:rsid w:val="00A84399"/>
    <w:rsid w:val="00AB2B9C"/>
    <w:rsid w:val="00AC0255"/>
    <w:rsid w:val="00B136D9"/>
    <w:rsid w:val="00B50962"/>
    <w:rsid w:val="00B54383"/>
    <w:rsid w:val="00B64068"/>
    <w:rsid w:val="00BF0CBE"/>
    <w:rsid w:val="00C22C75"/>
    <w:rsid w:val="00C8030D"/>
    <w:rsid w:val="00CC397E"/>
    <w:rsid w:val="00CF1CEE"/>
    <w:rsid w:val="00CF3F6B"/>
    <w:rsid w:val="00D074E5"/>
    <w:rsid w:val="00DC006A"/>
    <w:rsid w:val="00E45831"/>
    <w:rsid w:val="00E665B5"/>
    <w:rsid w:val="00E71CA9"/>
    <w:rsid w:val="00E87EA8"/>
    <w:rsid w:val="00E95175"/>
    <w:rsid w:val="00F05A7D"/>
    <w:rsid w:val="00F61189"/>
    <w:rsid w:val="00F81A3F"/>
    <w:rsid w:val="00F82696"/>
    <w:rsid w:val="00F82A5C"/>
    <w:rsid w:val="00FA5A7A"/>
    <w:rsid w:val="00FA5DAC"/>
    <w:rsid w:val="00FB45B9"/>
    <w:rsid w:val="00FB5305"/>
    <w:rsid w:val="00FD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2000" i="1"/>
            </a:pPr>
            <a:r>
              <a:rPr lang="ru-RU" sz="2000" i="1"/>
              <a:t>Динамика изменения </a:t>
            </a:r>
          </a:p>
          <a:p>
            <a:pPr>
              <a:defRPr sz="2000" i="1"/>
            </a:pPr>
            <a:r>
              <a:rPr lang="ru-RU" sz="2000" i="1"/>
              <a:t>объема принятых обязательств ГО</a:t>
            </a:r>
            <a:r>
              <a:rPr lang="ru-RU" sz="2000" i="1" baseline="0"/>
              <a:t> город Ирбит</a:t>
            </a:r>
            <a:r>
              <a:rPr lang="ru-RU" sz="2000" i="1"/>
              <a:t> (млн. руб.)</a:t>
            </a:r>
          </a:p>
        </c:rich>
      </c:tx>
      <c:layout/>
      <c:overlay val="0"/>
    </c:title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1090259417473681E-5"/>
          <c:y val="0.19194598409337801"/>
          <c:w val="0.99993890974058253"/>
          <c:h val="0.56267002878416628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кредиты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2867952347676577E-2"/>
                  <c:y val="-6.944554779317273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9.3917629006346759E-3"/>
                  <c:y val="-5.56165642499435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0712023302668136E-2"/>
                  <c:y val="2.57744339821023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9.2915787173446871E-3"/>
                  <c:y val="-3.18082198182199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5712491565269804E-3"/>
                  <c:y val="-3.84418639064775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844897018247833E-2"/>
                  <c:y val="-4.8293028653317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0964500892100288E-2"/>
                  <c:y val="-4.89939796101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06478112925728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585409897870725E-2"/>
                  <c:y val="-5.3124138414448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718785494905542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9827991537654315E-2"/>
                  <c:y val="-4.34108273557792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5466665706128E-2"/>
                  <c:y val="-3.74761092548891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105751391465679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2158317872603585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всего на 01.07.23 г. 16,1</c:v>
                </c:pt>
                <c:pt idx="1">
                  <c:v>всего на 01.10.23 г. 16,1</c:v>
                </c:pt>
                <c:pt idx="2">
                  <c:v>всего на 01.01.24 г. 56,1</c:v>
                </c:pt>
                <c:pt idx="3">
                  <c:v>всего на 01.04.24 г.44,2</c:v>
                </c:pt>
                <c:pt idx="4">
                  <c:v>всего на 01.07.24 г. 44,2</c:v>
                </c:pt>
              </c:strCache>
            </c:strRef>
          </c:cat>
          <c:val>
            <c:numRef>
              <c:f>Лист1!$B$2:$B$6</c:f>
              <c:numCache>
                <c:formatCode>#,##0.0</c:formatCode>
                <c:ptCount val="5"/>
                <c:pt idx="0">
                  <c:v>16.100000000000001</c:v>
                </c:pt>
                <c:pt idx="1">
                  <c:v>16.100000000000001</c:v>
                </c:pt>
                <c:pt idx="2" formatCode="0.0">
                  <c:v>56.1</c:v>
                </c:pt>
                <c:pt idx="3" formatCode="General">
                  <c:v>44.2</c:v>
                </c:pt>
                <c:pt idx="4" formatCode="0.0">
                  <c:v>44.2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07408384"/>
        <c:axId val="101176960"/>
        <c:axId val="0"/>
      </c:bar3DChart>
      <c:catAx>
        <c:axId val="10740838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 b="1" i="1"/>
            </a:pPr>
            <a:endParaRPr lang="ru-RU"/>
          </a:p>
        </c:txPr>
        <c:crossAx val="101176960"/>
        <c:crosses val="autoZero"/>
        <c:auto val="1"/>
        <c:lblAlgn val="ctr"/>
        <c:lblOffset val="100"/>
        <c:noMultiLvlLbl val="0"/>
      </c:catAx>
      <c:valAx>
        <c:axId val="101176960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extTo"/>
        <c:crossAx val="10740838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8846143317172271"/>
          <c:y val="0.92707633355919528"/>
          <c:w val="0.12353228490537493"/>
          <c:h val="5.5679961369813936E-2"/>
        </c:manualLayout>
      </c:layout>
      <c:overlay val="0"/>
      <c:txPr>
        <a:bodyPr/>
        <a:lstStyle/>
        <a:p>
          <a:pPr>
            <a:defRPr sz="18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Кнопка">
      <a:dk1>
        <a:sysClr val="windowText" lastClr="000000"/>
      </a:dk1>
      <a:lt1>
        <a:sysClr val="window" lastClr="FFFFFF"/>
      </a:lt1>
      <a:dk2>
        <a:srgbClr val="465E9C"/>
      </a:dk2>
      <a:lt2>
        <a:srgbClr val="CCDDEA"/>
      </a:lt2>
      <a:accent1>
        <a:srgbClr val="FDA023"/>
      </a:accent1>
      <a:accent2>
        <a:srgbClr val="AA2B1E"/>
      </a:accent2>
      <a:accent3>
        <a:srgbClr val="71685C"/>
      </a:accent3>
      <a:accent4>
        <a:srgbClr val="64A73B"/>
      </a:accent4>
      <a:accent5>
        <a:srgbClr val="EB5605"/>
      </a:accent5>
      <a:accent6>
        <a:srgbClr val="B9CA1A"/>
      </a:accent6>
      <a:hlink>
        <a:srgbClr val="D83E2C"/>
      </a:hlink>
      <a:folHlink>
        <a:srgbClr val="ED7D27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255C5-25E3-4BE8-A03E-B4D000655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FirstRoom1</dc:creator>
  <cp:lastModifiedBy>OMarina</cp:lastModifiedBy>
  <cp:revision>90</cp:revision>
  <dcterms:created xsi:type="dcterms:W3CDTF">2016-08-24T12:03:00Z</dcterms:created>
  <dcterms:modified xsi:type="dcterms:W3CDTF">2024-08-08T04:34:00Z</dcterms:modified>
</cp:coreProperties>
</file>